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261F4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 Obowiązek informacyjny w przedmiocie udostępniania informacji publicznej</w:t>
      </w:r>
    </w:p>
    <w:p w14:paraId="3C648CA8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</w:pPr>
    </w:p>
    <w:p w14:paraId="7874D9A7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 osobowych, RODO) informuję Panią/Pana, że:</w:t>
      </w:r>
    </w:p>
    <w:p w14:paraId="35CEC697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58A5707C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Administrator danych</w:t>
      </w:r>
    </w:p>
    <w:p w14:paraId="5DD938E2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71682F42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Administratorem Państwa danych osobowych jest Łobeski Dom Kultury przy ul. Niepodległości 52, 73-150 Łobez.</w:t>
      </w:r>
    </w:p>
    <w:p w14:paraId="44E9EC2A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5D15E464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Kontakt: </w:t>
      </w:r>
      <w:hyperlink r:id="rId5" w:history="1">
        <w:r w:rsidRPr="00AE0BFF">
          <w:rPr>
            <w:rFonts w:ascii="Calibri" w:eastAsia="Times New Roman" w:hAnsi="Calibri" w:cs="Calibri"/>
            <w:kern w:val="0"/>
            <w:sz w:val="28"/>
            <w:szCs w:val="28"/>
            <w:u w:val="single"/>
            <w:lang w:eastAsia="pl-PL"/>
            <w14:ligatures w14:val="none"/>
          </w:rPr>
          <w:t>sekretariat.lobez-ldk@home.pl</w:t>
        </w:r>
      </w:hyperlink>
    </w:p>
    <w:p w14:paraId="2BE7C811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75F2F1B0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tel.:     0-91-397-45-71</w:t>
      </w:r>
    </w:p>
    <w:p w14:paraId="042EF204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18072759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Inspektor Ochrony Danych (IOD)</w:t>
      </w:r>
    </w:p>
    <w:p w14:paraId="657D3508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0F685A7D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Administrator wyznaczył IOD. Jeśli ma Pani/ Pan pytania dotyczące sposobu i zakresu przetwarzania Pani/ Pana danych osobowych w zakresie działania Domu Kultury, a także przysługujących Pani/ Panu uprawnień, może Pani/ Pan skontaktować się z IOD poprzez:</w:t>
      </w:r>
    </w:p>
    <w:p w14:paraId="31641413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6762EC40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1) email: </w:t>
      </w:r>
      <w:hyperlink r:id="rId6" w:history="1">
        <w:r w:rsidRPr="00AE0BFF">
          <w:rPr>
            <w:rFonts w:ascii="Calibri" w:eastAsia="Times New Roman" w:hAnsi="Calibri" w:cs="Calibri"/>
            <w:kern w:val="0"/>
            <w:sz w:val="28"/>
            <w:szCs w:val="28"/>
            <w:u w:val="single"/>
            <w:lang w:eastAsia="pl-PL"/>
            <w14:ligatures w14:val="none"/>
          </w:rPr>
          <w:t>sekretariat.lobez-ldk@home.pl</w:t>
        </w:r>
      </w:hyperlink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.</w:t>
      </w:r>
    </w:p>
    <w:p w14:paraId="590E3ACD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11F2A55D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2) pisemnie</w:t>
      </w:r>
    </w:p>
    <w:p w14:paraId="24BEA0ED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40306A28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Do kompetencji IOD nie należy uczestniczenie w załatwianiu innych spraw.</w:t>
      </w:r>
    </w:p>
    <w:p w14:paraId="1C655401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76546B2C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Cel przetwarzania danych i podstawa prawna przetwarzania</w:t>
      </w:r>
    </w:p>
    <w:p w14:paraId="1FA07BC2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6AB89638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Dane będą przetwarzane w celu rozpoznania wniosku o udostępnienie informacji publicznej a także w celu archiwizacji zgromadzonej dokumentacji.</w:t>
      </w:r>
    </w:p>
    <w:p w14:paraId="4667CCE4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172C2BE9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Podstawą prawną przetwarzania Pani/ Pana danych osobowych jest:</w:t>
      </w:r>
    </w:p>
    <w:p w14:paraId="149D3E66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6F6F7DBC" w14:textId="77777777" w:rsidR="00AE0BFF" w:rsidRPr="00AE0BFF" w:rsidRDefault="00AE0BFF" w:rsidP="00AE0BFF">
      <w:pPr>
        <w:pStyle w:val="Akapitzlist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w przypadku danych niezbędnych do rozpoznania Pani/Pana wniosku, w tym w zakresie danych koniecznych do udostępnienia informacji w </w:t>
      </w: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lastRenderedPageBreak/>
        <w:t>sposób lub w formie określonej we wniosku - art. 10 ust 1 i art. 14 ustawy o dostępie do informacji publicznej (art. 6 ust. 1 lit. c RODO);</w:t>
      </w:r>
    </w:p>
    <w:p w14:paraId="2337755B" w14:textId="22B86B7C" w:rsidR="00AE0BFF" w:rsidRPr="00AE0BFF" w:rsidRDefault="00AE0BFF" w:rsidP="00AE0BFF">
      <w:pPr>
        <w:pStyle w:val="Akapitzlist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w przypadku dodatkowych danych zawartych we wniosku o udostępnienie informacji publicznej – zgoda wyrażona poprzez jednoznaczną czynność potwierdzającą, jaką jest złożenie przez Panią/Pana wniosku o udostępnienie informacji publicznej (art. 6 ust. 1 lit. a RODO);</w:t>
      </w:r>
    </w:p>
    <w:p w14:paraId="219DF8CE" w14:textId="3749C050" w:rsidR="00AE0BFF" w:rsidRPr="00AE0BFF" w:rsidRDefault="00AE0BFF" w:rsidP="00AE0BFF">
      <w:pPr>
        <w:pStyle w:val="Akapitzlist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w przypadku wystąpienia podstaw do odmowy udostępnienia informacji publicznej lub umorzenia postępowania o udostępnienie informacji, gdzie przepis prawa nakłada na Administratora obowiązek wydania decyzji na podstawie przepisów Kodeksu postępowania administracyjnego (art. 6 ust. 1 </w:t>
      </w:r>
      <w:proofErr w:type="spellStart"/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lit.c</w:t>
      </w:r>
      <w:proofErr w:type="spellEnd"/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 xml:space="preserve"> RODO w zw. z art. 14 i art. 16 ustawy o dostępie do informacji publicznej w zw. z art. 104 i art. 107 Kodeksu Postępowania Administracyjnego);</w:t>
      </w:r>
    </w:p>
    <w:p w14:paraId="445EBB05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013993E6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Podanie Pani/Pana danych jest dobrowolne. Jednak, gdy Pani/Pan żąda udostępnienia informacji w określony sposób lub w określonej formie, brak podania danych niezbędnych do wywiązania się z zakresu wniosku, uniemożliwi nam jego rozpoznanie. Podanie danych wnioskodawcy może być jednak konieczne, jeżeli zaistnieje sytuacja odmowy udostępnienia informacji publicznej lub umorzenia postępowania o udostępnienie informacji, gdzie przepis prawa nakłada na nas obowiązek wydania decyzji na podstawie przepisów Kodeksu postępowania administracyjnego. W ramach składania wniosku o udostępnienie informacji publicznej Administrator oczekuje przekazywania przez Panią/Pana danych osobowych jedynie w zakresie niezbędnym do jego rozpoznania. W związku z tym nie należy przekazywać informacji o szerszym zakresie. W przypadku, gdy wniosek będzie zawierać informacje nieadekwatne do celu, nie będą one wykorzystywane;</w:t>
      </w:r>
    </w:p>
    <w:p w14:paraId="18EB934F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207EEC62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Okres przechowywania danych</w:t>
      </w:r>
    </w:p>
    <w:p w14:paraId="403F30CC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533FE55A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Pani/Pana dane osobowe będą przetwarzane:</w:t>
      </w:r>
    </w:p>
    <w:p w14:paraId="554E8AC1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412DFEE1" w14:textId="553CD77C" w:rsidR="00AE0BFF" w:rsidRPr="00AE0BFF" w:rsidRDefault="00AE0BFF" w:rsidP="00AE0BFF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przez czas trwania czynności związanych z rozpatrzeniem wniosku do zamknięcia sprawy,</w:t>
      </w:r>
    </w:p>
    <w:p w14:paraId="1C97E5BE" w14:textId="088CE8FF" w:rsidR="00AE0BFF" w:rsidRPr="00AE0BFF" w:rsidRDefault="00AE0BFF" w:rsidP="00AE0BFF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przez dwa lata od pierwszego stycznia następnego roku będą przechowywane w komórce prowadzącej sprawę,</w:t>
      </w:r>
    </w:p>
    <w:p w14:paraId="0A556200" w14:textId="07479FB1" w:rsidR="00AE0BFF" w:rsidRPr="00AE0BFF" w:rsidRDefault="00AE0BFF" w:rsidP="00AE0BFF">
      <w:pPr>
        <w:pStyle w:val="Akapitzlist"/>
        <w:numPr>
          <w:ilvl w:val="0"/>
          <w:numId w:val="2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następnie przekazane do archiwum zakładowego, tam przechowywane przez okres 5 lat, a po upływie tego terminu i uzyskaniu akceptacji Archiwów Państwowych zostaną zniszczone.</w:t>
      </w:r>
    </w:p>
    <w:p w14:paraId="089D416A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13E347D1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 </w:t>
      </w:r>
    </w:p>
    <w:p w14:paraId="1146DB45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66569E56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Odbiorcy danych</w:t>
      </w:r>
    </w:p>
    <w:p w14:paraId="240532E5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767E3303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Pani/Pana dane nie będą przekazywane innym podmiotom, z wyjątkiem podmiotów uprawnionych do ich przetwarzania na podstawie przepisów prawa oraz podmiotów wspierających nas w wypełnianiu naszych obowiązków i świadczenia usług, w tym zapewniających obsługę, asystę i wsparcie techniczne dla systemów informatycznych i teleinformatycznych, w których są przetwarzane Pani/Pana dane;</w:t>
      </w:r>
    </w:p>
    <w:p w14:paraId="6277E04A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2BE46DCC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Pani/ Pana prawa:</w:t>
      </w:r>
    </w:p>
    <w:p w14:paraId="7554E8B3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557000B4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Na zasadach określonych przepisami RODO, ma Pani/Pan prawo do:</w:t>
      </w:r>
    </w:p>
    <w:p w14:paraId="44D7E5F6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299DEFC7" w14:textId="77777777" w:rsidR="00AE0BFF" w:rsidRP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żądania od Administratora dostępu do treści swoich danych osobowych,</w:t>
      </w:r>
    </w:p>
    <w:p w14:paraId="2B045DDE" w14:textId="77777777" w:rsidR="00AE0BFF" w:rsidRP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sprostowania (poprawiania) swoich danych osobowych,</w:t>
      </w:r>
    </w:p>
    <w:p w14:paraId="6191C671" w14:textId="77777777" w:rsidR="00AE0BFF" w:rsidRP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usunięcia swoich danych osobowych,</w:t>
      </w:r>
    </w:p>
    <w:p w14:paraId="3076D11E" w14:textId="77777777" w:rsidR="00AE0BFF" w:rsidRP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ograniczenia przetwarzania swoich danych osobowych, a ponadto</w:t>
      </w:r>
    </w:p>
    <w:p w14:paraId="59412D3C" w14:textId="77777777" w:rsidR="00AE0BFF" w:rsidRP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prawo do wniesienia sprzeciwu wobec przetwarzania  danych;</w:t>
      </w:r>
    </w:p>
    <w:p w14:paraId="1BCBC327" w14:textId="77777777" w:rsid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prawo wniesienia skargi do organu nadzorczego, którym w Polsce jest Prezes Urzędu Ochrony Danych Osobowych, z siedzibą w Warszawie, przy ul. Stawki 2, 00-193 Warszawa, gdy uzna Pani/Pan, iż przetwarzanie danych osobowych narusza przepisy o ochronie danych osobowych;</w:t>
      </w:r>
    </w:p>
    <w:p w14:paraId="333BCDFD" w14:textId="7D64B6F5" w:rsidR="00AE0BFF" w:rsidRPr="00AE0BFF" w:rsidRDefault="00AE0BFF" w:rsidP="00AE0BFF">
      <w:pPr>
        <w:pStyle w:val="Akapitzlist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  <w:r w:rsidRPr="00AE0BFF"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  <w:t>Posiada Pani/Pan prawo do cofnięcia zgody w dowolnym momencie bez wpływu na zgodność z prawem przetwarzania, którego dokonano na podstawie Pani/Pana zgody przed jej cofnięciem</w:t>
      </w:r>
    </w:p>
    <w:p w14:paraId="185A2F6A" w14:textId="77777777" w:rsidR="00AE0BFF" w:rsidRPr="00AE0BFF" w:rsidRDefault="00AE0BFF" w:rsidP="00AE0BFF">
      <w:pPr>
        <w:spacing w:after="0" w:line="240" w:lineRule="auto"/>
        <w:rPr>
          <w:rFonts w:ascii="Calibri" w:eastAsia="Times New Roman" w:hAnsi="Calibri" w:cs="Calibri"/>
          <w:kern w:val="0"/>
          <w:sz w:val="28"/>
          <w:szCs w:val="28"/>
          <w:lang w:eastAsia="pl-PL"/>
          <w14:ligatures w14:val="none"/>
        </w:rPr>
      </w:pPr>
    </w:p>
    <w:p w14:paraId="7BA78B65" w14:textId="77777777" w:rsidR="00E72DB7" w:rsidRPr="00AE0BFF" w:rsidRDefault="00E72DB7">
      <w:pPr>
        <w:rPr>
          <w:rFonts w:ascii="Calibri" w:hAnsi="Calibri" w:cs="Calibri"/>
          <w:sz w:val="28"/>
          <w:szCs w:val="28"/>
        </w:rPr>
      </w:pPr>
    </w:p>
    <w:sectPr w:rsidR="00E72DB7" w:rsidRPr="00AE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80297C"/>
    <w:multiLevelType w:val="hybridMultilevel"/>
    <w:tmpl w:val="7C8ED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707C6"/>
    <w:multiLevelType w:val="hybridMultilevel"/>
    <w:tmpl w:val="C1964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C54C7"/>
    <w:multiLevelType w:val="hybridMultilevel"/>
    <w:tmpl w:val="AFDAF3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442550">
    <w:abstractNumId w:val="1"/>
  </w:num>
  <w:num w:numId="2" w16cid:durableId="2118209202">
    <w:abstractNumId w:val="2"/>
  </w:num>
  <w:num w:numId="3" w16cid:durableId="499735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BFF"/>
    <w:rsid w:val="00AE0BFF"/>
    <w:rsid w:val="00E7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F81A2"/>
  <w15:chartTrackingRefBased/>
  <w15:docId w15:val="{6BF38C6D-1107-4B87-93E7-98204478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E0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0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0B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0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0B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0B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0B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0B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0B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0B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0B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0B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0B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0B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0B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0B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0B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0B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0B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0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0B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0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0B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0B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E0B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0B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0B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0B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0B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62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35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8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2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2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26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8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9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.lobez-ldk@home.pl" TargetMode="External"/><Relationship Id="rId5" Type="http://schemas.openxmlformats.org/officeDocument/2006/relationships/hyperlink" Target="mailto:sekretariat.lobez-ldk@hom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702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 Monika</dc:creator>
  <cp:keywords/>
  <dc:description/>
  <cp:lastModifiedBy>Lau Monika</cp:lastModifiedBy>
  <cp:revision>1</cp:revision>
  <dcterms:created xsi:type="dcterms:W3CDTF">2024-05-07T18:16:00Z</dcterms:created>
  <dcterms:modified xsi:type="dcterms:W3CDTF">2024-05-07T18:18:00Z</dcterms:modified>
</cp:coreProperties>
</file>